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E8" w:rsidRDefault="00A217A4" w:rsidP="00BA44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П</w:t>
      </w:r>
      <w:r w:rsidR="00BB7CE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ОЛИТИКА КОНФИДЕНЦИАЛЬНОСТИ</w:t>
      </w:r>
    </w:p>
    <w:p w:rsidR="00A217A4" w:rsidRDefault="00BB7CE8" w:rsidP="00BA44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 ОБРАБОТКА ПЕРСОНА</w:t>
      </w:r>
      <w:r w:rsidR="001547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ЛЬНЫХ ДАННЫХ </w:t>
      </w:r>
    </w:p>
    <w:p w:rsidR="00BA4413" w:rsidRPr="00A217A4" w:rsidRDefault="00BA4413" w:rsidP="00BA44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BA4413" w:rsidRDefault="00A217A4" w:rsidP="00BA441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политика конфиденциальности и обработки персональных данных регулирует порядок обработки и использования персональных и иных данных сайта </w:t>
      </w:r>
      <w:r w:rsidR="00BB7C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ТОО «EMPIRE TRAVEL QAZAQSTAN» (дальше — Оператор). Действующая редакция настоящей Политики конфиденциальности, постоянно доступна для ознакомления, и размещена в сети Интернет по адресу: </w:t>
      </w:r>
      <w:hyperlink r:id="rId6" w:history="1">
        <w:r w:rsidR="00BA4413" w:rsidRPr="00193C7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https://empiretravel.kz/</w:t>
        </w:r>
      </w:hyperlink>
      <w:r w:rsidR="00BA44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17A4" w:rsidRPr="00A217A4" w:rsidRDefault="00A217A4" w:rsidP="00BA441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Передавая Оператору персональные и иные данные посредством Сайта, Пользователь подтверждает свое согласие на использование указанных данных на условиях, изложенных в настоящей Политике конфиденциальности.</w:t>
      </w:r>
    </w:p>
    <w:p w:rsidR="00A217A4" w:rsidRPr="00A217A4" w:rsidRDefault="00A217A4" w:rsidP="007E791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Пользователь не согласен с условиями настоящей Политики конфиденциальности, он обязан прекратить использование Сайта.</w:t>
      </w:r>
    </w:p>
    <w:p w:rsidR="007E791F" w:rsidRDefault="00A217A4" w:rsidP="007E791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Безусловным акцептом настоящей Политики конфиденциальности является начало использования Сайта Пользователем.</w:t>
      </w:r>
    </w:p>
    <w:p w:rsidR="007E791F" w:rsidRDefault="00A217A4" w:rsidP="0015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BB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ТЕРМИНЫ</w:t>
      </w:r>
    </w:p>
    <w:p w:rsidR="007E791F" w:rsidRDefault="00A217A4" w:rsidP="0015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1.1. Сайт - сайт, расположенный в сети Интернет по адресу </w:t>
      </w:r>
      <w:hyperlink r:id="rId7" w:history="1">
        <w:r w:rsidRPr="00A217A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https://empiretravel.kz/</w:t>
        </w:r>
      </w:hyperlink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исключительные права на Сайт и его отдельные элементы (включая программное обеспечение, дизайн) принадлежат Оператору в полном объеме. Передача исключительных прав Пользователю не является предметом настоящей Политики конфиденциальности.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1.2. Пользователь — лицо использующее Сайт.</w:t>
      </w:r>
    </w:p>
    <w:p w:rsidR="007E791F" w:rsidRDefault="00A217A4" w:rsidP="007E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1.3. Законодательство — действующее законодательство Республики Казахстан.</w:t>
      </w:r>
    </w:p>
    <w:p w:rsidR="007E791F" w:rsidRDefault="00A217A4" w:rsidP="007E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1.4. Персональные данные — персональные данные Пользователя, которые Пользователь предоставляет самостоятельно при регистрации или в процессе использования функционала Сайта.</w:t>
      </w:r>
    </w:p>
    <w:p w:rsidR="007E791F" w:rsidRDefault="00A217A4" w:rsidP="007E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1.5. Данные — иные данные о Пользователе (не входящие в понятие Персональных данных).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1.6. Регистрация — заполнение Пользователем Регистрационной формы, расположенной на Сайте, путем указания необходимых сведений и отправки сканированных документов.</w:t>
      </w:r>
    </w:p>
    <w:p w:rsidR="007E791F" w:rsidRDefault="00A217A4" w:rsidP="007E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1.7. Регистрационная форма — форма, расположенная на Сайте, которую Пользователь должен заполнить для возможности использования сайта в полном объеме.</w:t>
      </w:r>
    </w:p>
    <w:p w:rsidR="00A217A4" w:rsidRDefault="00A217A4" w:rsidP="007E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1.8. Услуга</w:t>
      </w:r>
      <w:r w:rsidR="007E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(и) — услуги, предоставляемые Оператором на основании соглашения.</w:t>
      </w:r>
    </w:p>
    <w:p w:rsidR="007E791F" w:rsidRPr="00A217A4" w:rsidRDefault="007E791F" w:rsidP="007E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76F" w:rsidRDefault="0015476F" w:rsidP="0015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791F" w:rsidRDefault="00A217A4" w:rsidP="0015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СБОР И ОБРАБОТКА ПЕРСОНАЛЬНЫХ ДАННЫХ</w:t>
      </w:r>
    </w:p>
    <w:p w:rsidR="007E791F" w:rsidRDefault="00A217A4" w:rsidP="0015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 Оператор собирает и хранит только те Персональные данные, которые необходимы для оказания Услуг Оператором и взаимодействия с Пользователем.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2.2. Персональные данные могут использоваться в следующих целях: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2.2.1 оказание Услуг Пользователю;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2.2.2 идентификация Пользователя;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2.2.3 взаимодействие с Пользователем;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2.2.4 направление Пользователю рекламных материалов, информации и запросов;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2.2.5 проведение статистических и иных исследований</w:t>
      </w:r>
      <w:r w:rsidR="000C64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2.3. Оператор обрабатывает следующие данные: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2.3.1 фамилия, имя и отчество;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2.3.2 адрес электронной почты;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2.3.3 номер телефона (в т.ч. мобильного).</w:t>
      </w:r>
    </w:p>
    <w:p w:rsidR="007E791F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Пользователю запрещается указывать на Сайте персональные данные третьих лиц</w:t>
      </w:r>
      <w:r w:rsidR="007E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9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(за исключением условия представления интересов этих лиц, имея документальное подтверждение третьих лиц на осуществление таких действий).</w:t>
      </w:r>
    </w:p>
    <w:p w:rsidR="007E791F" w:rsidRDefault="00A217A4" w:rsidP="007E791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ОБРАБОТКИ ПЕРСОНАЛЬНЫХ И ИНЫХ ДАННЫХ</w:t>
      </w:r>
    </w:p>
    <w:p w:rsidR="00BB7CE8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Оператор обязуется использовать Персональные данные в соответствии с Законом </w:t>
      </w:r>
      <w:r w:rsidR="007E791F"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Казахстан</w:t>
      </w:r>
      <w:r w:rsidR="00BB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7CE8" w:rsidRPr="00BB7CE8">
        <w:rPr>
          <w:rFonts w:ascii="Times New Roman" w:eastAsia="Times New Roman" w:hAnsi="Times New Roman" w:cs="Times New Roman"/>
          <w:color w:val="000000"/>
          <w:sz w:val="24"/>
          <w:szCs w:val="24"/>
        </w:rPr>
        <w:t>от 21 мая 2013 года</w:t>
      </w:r>
      <w:r w:rsidR="007E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7CE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B7CE8" w:rsidRPr="00BB7CE8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персональных данных и их защите</w:t>
      </w:r>
      <w:r w:rsidR="00BB7CE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внутренними документами Оператора.</w:t>
      </w:r>
    </w:p>
    <w:p w:rsidR="00BB7CE8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3.2. В отноше</w:t>
      </w:r>
      <w:r w:rsidR="00174774">
        <w:rPr>
          <w:rFonts w:ascii="Times New Roman" w:eastAsia="Times New Roman" w:hAnsi="Times New Roman" w:cs="Times New Roman"/>
          <w:color w:val="000000"/>
          <w:sz w:val="24"/>
          <w:szCs w:val="24"/>
        </w:rPr>
        <w:t>нии Персональных данных и иных д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 Пользователя сохраняется их конфиденциальность, кроме случаев, когда указанные данные являются общедоступными.</w:t>
      </w:r>
    </w:p>
    <w:p w:rsidR="00BB7CE8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3.3. Оператор имеет право сохранять архивную копию Персональных данных.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Оператор имеет право</w:t>
      </w:r>
      <w:r w:rsidR="00174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хранить Персональные данные и д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на серверах вне территории Республики Казахстан.</w:t>
      </w:r>
    </w:p>
    <w:p w:rsidR="00BB7CE8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Оператор имеет право передавать Персональные данные и </w:t>
      </w:r>
      <w:r w:rsidR="0017477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Пользователя без согласия Пользователя следующим лицам:</w:t>
      </w:r>
    </w:p>
    <w:p w:rsidR="00BB7CE8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3.4.1 государственным органам, в том числе органам дознания и следствия, и органам местного самоуправления по их мотивированному запросу;</w:t>
      </w:r>
    </w:p>
    <w:p w:rsidR="00BB7CE8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3.4.2 в иных случаях, прямо предусмотренных действующим законодательством Республики Казахстан.</w:t>
      </w:r>
    </w:p>
    <w:p w:rsidR="00BB7CE8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Оператор имеет право передавать Персональные данные и </w:t>
      </w:r>
      <w:r w:rsidR="002147D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третьим лицам, не указанным в п.3.4. настоящей Политики конфиденциальности, в следующих случаях:</w:t>
      </w:r>
    </w:p>
    <w:p w:rsidR="00BB7CE8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3.5.1 Пользователь выразил свое согласие на такие действия;</w:t>
      </w:r>
    </w:p>
    <w:p w:rsidR="00BB7CE8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3.5.2 передача необходима в рамках использования Пользователем Сайта или оказания Услуг Пользователю</w:t>
      </w:r>
      <w:r w:rsidR="001547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17A4" w:rsidRPr="00A217A4" w:rsidRDefault="00A217A4" w:rsidP="007E79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Оператор осуществляет автоматизированную обработку Персональных данных и </w:t>
      </w:r>
      <w:r w:rsidR="002147D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анных.</w:t>
      </w:r>
    </w:p>
    <w:p w:rsidR="00BB7CE8" w:rsidRDefault="00A217A4" w:rsidP="00BB7C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ЗАЩИТА ПЕРСОНАЛЬНЫХ ДАННЫХ</w:t>
      </w:r>
    </w:p>
    <w:p w:rsidR="00BB7CE8" w:rsidRDefault="00A217A4" w:rsidP="00BB7C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Оператор осуществляет надлежащую защиту Персональных и иных данных в соответствии с </w:t>
      </w:r>
      <w:r w:rsidR="0015476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аконодательством </w:t>
      </w:r>
      <w:r w:rsidR="00154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 Казахстан 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принимает необходимые и достаточные организационные и технические меры для защиты Персональных данных.</w:t>
      </w:r>
    </w:p>
    <w:p w:rsidR="00BB7CE8" w:rsidRDefault="00A217A4" w:rsidP="00BB7C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Применяемые меры защиты позволяют защитить Персональные данные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7CE8" w:rsidRDefault="00A217A4" w:rsidP="00BB7C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A2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ИНЫЕ ПОЛОЖЕНИЯ</w:t>
      </w:r>
    </w:p>
    <w:p w:rsidR="00BB7CE8" w:rsidRDefault="00A217A4" w:rsidP="00BB7C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5.1. К настоящей Политике конфиденциальности и отношениям между Пользователем и Оператором, возникающим в связи с применением Политики конфиденциальности, подлежит применению право Республики Казахстан.</w:t>
      </w:r>
    </w:p>
    <w:p w:rsidR="00BB7CE8" w:rsidRDefault="00A217A4" w:rsidP="00BB7C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5.2. Все возможные</w:t>
      </w:r>
      <w:r w:rsidR="00B62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споры, вытекающие из настоящей </w:t>
      </w:r>
      <w:r w:rsidR="00B622B5"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</w:t>
      </w:r>
      <w:r w:rsidR="00B622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22B5"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конфиденциальности и обработки персональных данных</w:t>
      </w:r>
      <w:r w:rsidR="00B622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подлежат разрешению в соответствии с действующим законодательством </w:t>
      </w:r>
      <w:r w:rsidR="00E12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 Казахстан 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месту регистрации Оператора.</w:t>
      </w:r>
    </w:p>
    <w:p w:rsidR="00BB7CE8" w:rsidRDefault="00B622B5" w:rsidP="00BB7C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Пользователем соблюдается 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обязательный досудебный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(претензионный)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урегулирования споров путем направления 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соответствующ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письменном виде.</w:t>
      </w:r>
      <w:r w:rsidR="00A217A4"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ответа на претензию составляет 30 (тридцать)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r w:rsidR="00A217A4"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дней.</w:t>
      </w:r>
    </w:p>
    <w:p w:rsidR="00BB7CE8" w:rsidRDefault="00A217A4" w:rsidP="00BB7C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5.3. 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силы, это не оказывает влияния на действительность или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рименимость остальных положений </w:t>
      </w: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Политики конфиденциальности.</w:t>
      </w:r>
    </w:p>
    <w:p w:rsidR="00BB7CE8" w:rsidRDefault="00A217A4" w:rsidP="00BB7C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5.4. Оператор имеет право в любой момент изменять Политику конфиденциальности (полностью или в части) в одностороннем порядке без предварительного согласования с Пользователем. Все изменения вступают в силу с момента ее размещения на Сайте.</w:t>
      </w:r>
    </w:p>
    <w:p w:rsidR="00BB7CE8" w:rsidRDefault="00A217A4" w:rsidP="00BB7C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5.5. Пользователь обязуется самостоятельно следить за изменениями Политики конфиденциальности путем ознакомления с актуальной редакцией.</w:t>
      </w:r>
    </w:p>
    <w:p w:rsidR="00A217A4" w:rsidRPr="00865110" w:rsidRDefault="00A217A4" w:rsidP="00BB7C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7A4">
        <w:rPr>
          <w:rFonts w:ascii="Times New Roman" w:eastAsia="Times New Roman" w:hAnsi="Times New Roman" w:cs="Times New Roman"/>
          <w:color w:val="000000"/>
          <w:sz w:val="24"/>
          <w:szCs w:val="24"/>
        </w:rPr>
        <w:t>5.6. Все предложения или вопросы по настоящей Политике конфиденциальности следует сообщать по электронной почте: </w:t>
      </w:r>
      <w:r w:rsidR="00865110" w:rsidRPr="009945E1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865110" w:rsidRPr="009945E1">
        <w:rPr>
          <w:rFonts w:ascii="Times New Roman" w:hAnsi="Times New Roman" w:cs="Times New Roman"/>
          <w:sz w:val="24"/>
          <w:szCs w:val="24"/>
        </w:rPr>
        <w:t>@</w:t>
      </w:r>
      <w:r w:rsidR="00865110" w:rsidRPr="009945E1">
        <w:rPr>
          <w:rFonts w:ascii="Times New Roman" w:hAnsi="Times New Roman" w:cs="Times New Roman"/>
          <w:sz w:val="24"/>
          <w:szCs w:val="24"/>
          <w:lang w:val="en-US"/>
        </w:rPr>
        <w:t>etq</w:t>
      </w:r>
      <w:r w:rsidR="00865110" w:rsidRPr="009945E1">
        <w:rPr>
          <w:rFonts w:ascii="Times New Roman" w:hAnsi="Times New Roman" w:cs="Times New Roman"/>
          <w:sz w:val="24"/>
          <w:szCs w:val="24"/>
        </w:rPr>
        <w:t>.</w:t>
      </w:r>
      <w:r w:rsidR="00865110" w:rsidRPr="009945E1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8651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217A4" w:rsidRPr="00865110" w:rsidSect="00BB7CE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BF" w:rsidRDefault="00454ABF" w:rsidP="00BB7CE8">
      <w:pPr>
        <w:spacing w:after="0" w:line="240" w:lineRule="auto"/>
      </w:pPr>
      <w:r>
        <w:separator/>
      </w:r>
    </w:p>
  </w:endnote>
  <w:endnote w:type="continuationSeparator" w:id="0">
    <w:p w:rsidR="00454ABF" w:rsidRDefault="00454ABF" w:rsidP="00BB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06392"/>
      <w:docPartObj>
        <w:docPartGallery w:val="Page Numbers (Bottom of Page)"/>
        <w:docPartUnique/>
      </w:docPartObj>
    </w:sdtPr>
    <w:sdtEndPr/>
    <w:sdtContent>
      <w:p w:rsidR="00BB7CE8" w:rsidRDefault="00454AB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51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7CE8" w:rsidRDefault="00BB7C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BF" w:rsidRDefault="00454ABF" w:rsidP="00BB7CE8">
      <w:pPr>
        <w:spacing w:after="0" w:line="240" w:lineRule="auto"/>
      </w:pPr>
      <w:r>
        <w:separator/>
      </w:r>
    </w:p>
  </w:footnote>
  <w:footnote w:type="continuationSeparator" w:id="0">
    <w:p w:rsidR="00454ABF" w:rsidRDefault="00454ABF" w:rsidP="00BB7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81C"/>
    <w:rsid w:val="000C64EC"/>
    <w:rsid w:val="000F609C"/>
    <w:rsid w:val="0015476F"/>
    <w:rsid w:val="00174774"/>
    <w:rsid w:val="00196008"/>
    <w:rsid w:val="002147D4"/>
    <w:rsid w:val="00406896"/>
    <w:rsid w:val="00454ABF"/>
    <w:rsid w:val="007E791F"/>
    <w:rsid w:val="00865110"/>
    <w:rsid w:val="00A217A4"/>
    <w:rsid w:val="00B1034F"/>
    <w:rsid w:val="00B622B5"/>
    <w:rsid w:val="00B81FB6"/>
    <w:rsid w:val="00BA4413"/>
    <w:rsid w:val="00BB7CE8"/>
    <w:rsid w:val="00E12D9B"/>
    <w:rsid w:val="00EC781C"/>
    <w:rsid w:val="00F8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D57D"/>
  <w15:docId w15:val="{A499DBDA-0637-4161-AE47-195D4AE0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96"/>
  </w:style>
  <w:style w:type="paragraph" w:styleId="1">
    <w:name w:val="heading 1"/>
    <w:basedOn w:val="a"/>
    <w:link w:val="10"/>
    <w:uiPriority w:val="9"/>
    <w:qFormat/>
    <w:rsid w:val="00A2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17A4"/>
    <w:rPr>
      <w:color w:val="0000FF"/>
      <w:u w:val="single"/>
    </w:rPr>
  </w:style>
  <w:style w:type="character" w:styleId="a5">
    <w:name w:val="Strong"/>
    <w:basedOn w:val="a0"/>
    <w:uiPriority w:val="22"/>
    <w:qFormat/>
    <w:rsid w:val="00A217A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B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CE8"/>
  </w:style>
  <w:style w:type="paragraph" w:styleId="a8">
    <w:name w:val="footer"/>
    <w:basedOn w:val="a"/>
    <w:link w:val="a9"/>
    <w:uiPriority w:val="99"/>
    <w:unhideWhenUsed/>
    <w:rsid w:val="00BB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mpiretravel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piretravel.k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2023-11-10T12:19:00Z</dcterms:created>
  <dcterms:modified xsi:type="dcterms:W3CDTF">2023-12-27T06:07:00Z</dcterms:modified>
</cp:coreProperties>
</file>